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Thomas Mark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CIMPRESS N.V.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CMPR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C/O CIMPRESS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 WYMAN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WALTHAM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02451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Ordinary Shares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737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23,548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Ordinary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reported on this Form 4 were effected pursuant to a 10b5-1 trading plan adopted by the reporting person on June 12,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Thomas Family LLC of which the reporting person is the manager.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/s/Kathryn L. Leach,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433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10/07/2015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Thomas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4461" TargetMode="External"/><Relationship Id="rId13" Type="http://schemas.openxmlformats.org/officeDocument/2006/relationships/hyperlink" Target="http://www.sec.gov/cgi-bin/browse-edgar?action=getcompany&amp;CIK=00012629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2019-12-08T07:51:20Z</dcterms:created>
  <dcterms:modified xsi:type="dcterms:W3CDTF">2019-12-08T07:51:20Z</dcterms:modified>
</cp:coreProperties>
</file>